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4F" w:rsidRDefault="0024344F" w:rsidP="00DC2142">
      <w:pPr>
        <w:spacing w:after="0" w:line="240" w:lineRule="auto"/>
        <w:ind w:leftChars="0" w:left="0" w:firstLineChars="0" w:firstLine="0"/>
      </w:pPr>
    </w:p>
    <w:p w:rsidR="0024344F" w:rsidRDefault="00F8519E">
      <w:pPr>
        <w:spacing w:after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Parallel Session I 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Date: 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 2019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Time: 1100 – 1300</w:t>
      </w:r>
    </w:p>
    <w:p w:rsidR="0024344F" w:rsidRDefault="00127FC0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Venue: Tutorial Room 2</w:t>
      </w:r>
      <w:r w:rsidR="00F8519E">
        <w:rPr>
          <w:b/>
          <w:sz w:val="24"/>
          <w:szCs w:val="24"/>
        </w:rPr>
        <w:t>, DITC</w:t>
      </w:r>
    </w:p>
    <w:p w:rsidR="00127FC0" w:rsidRDefault="00127FC0">
      <w:pPr>
        <w:spacing w:after="0"/>
        <w:ind w:left="0" w:hanging="2"/>
        <w:jc w:val="center"/>
        <w:rPr>
          <w:sz w:val="24"/>
          <w:szCs w:val="24"/>
        </w:rPr>
      </w:pP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Chairperson: Suzanna </w:t>
      </w:r>
      <w:proofErr w:type="spellStart"/>
      <w:r>
        <w:rPr>
          <w:b/>
          <w:sz w:val="24"/>
          <w:szCs w:val="24"/>
        </w:rPr>
        <w:t>Ridzuan</w:t>
      </w:r>
      <w:proofErr w:type="spellEnd"/>
      <w:r>
        <w:rPr>
          <w:b/>
          <w:sz w:val="24"/>
          <w:szCs w:val="24"/>
        </w:rPr>
        <w:t xml:space="preserve"> Aw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Timekeeper: Muhammad Ameen </w:t>
      </w:r>
      <w:proofErr w:type="spellStart"/>
      <w:r>
        <w:rPr>
          <w:b/>
          <w:sz w:val="24"/>
          <w:szCs w:val="24"/>
        </w:rPr>
        <w:t>Wahab</w:t>
      </w:r>
      <w:proofErr w:type="spellEnd"/>
    </w:p>
    <w:tbl>
      <w:tblPr>
        <w:tblStyle w:val="a3"/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65"/>
        <w:gridCol w:w="6747"/>
      </w:tblGrid>
      <w:tr w:rsidR="0024344F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tabs>
                <w:tab w:val="left" w:pos="3606"/>
                <w:tab w:val="center" w:pos="3853"/>
              </w:tabs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Title/ Author</w:t>
            </w:r>
          </w:p>
        </w:tc>
      </w:tr>
      <w:tr w:rsidR="0024344F">
        <w:trPr>
          <w:trHeight w:val="5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159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11.00 – 11.15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Nonlinear-linear Analytical Models Based on Trigonometric Rules and Cramer’s Rule for Computing Inverse Kinematics of Manipulator Arm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Khairul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Anuar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Abdullah,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Zuriati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Yusof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Riza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Sulaiman</w:t>
            </w:r>
            <w:proofErr w:type="spellEnd"/>
          </w:p>
        </w:tc>
      </w:tr>
      <w:tr w:rsidR="0024344F">
        <w:trPr>
          <w:trHeight w:val="5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100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11.15 – 11.30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Turning </w:t>
            </w:r>
            <w:proofErr w:type="spellStart"/>
            <w:r>
              <w:rPr>
                <w:color w:val="000000"/>
                <w:sz w:val="24"/>
                <w:szCs w:val="24"/>
              </w:rPr>
              <w:t>Behavior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Model of the Driver used the Target Point based on Hybrid System Expression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Takahiro Nishikawa,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Soichiro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Hayakawa, Shigeyoshi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Tsutsumi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Ryojun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Ikeura</w:t>
            </w:r>
            <w:proofErr w:type="spellEnd"/>
          </w:p>
        </w:tc>
      </w:tr>
      <w:tr w:rsidR="00127FC0">
        <w:trPr>
          <w:trHeight w:val="8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82</w:t>
            </w:r>
          </w:p>
          <w:p w:rsidR="00EE2424" w:rsidRPr="00520F40" w:rsidRDefault="00EE2424" w:rsidP="00127FC0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11.30 – 11.45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Pr="00520F40" w:rsidRDefault="00127FC0" w:rsidP="00127FC0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520F40">
              <w:rPr>
                <w:color w:val="000000"/>
                <w:sz w:val="24"/>
                <w:szCs w:val="24"/>
              </w:rPr>
              <w:t xml:space="preserve">Electrical Performance of </w:t>
            </w:r>
            <w:proofErr w:type="spellStart"/>
            <w:r w:rsidRPr="00520F40">
              <w:rPr>
                <w:color w:val="000000"/>
                <w:sz w:val="24"/>
                <w:szCs w:val="24"/>
              </w:rPr>
              <w:t>Microvaristor</w:t>
            </w:r>
            <w:proofErr w:type="spellEnd"/>
            <w:r w:rsidRPr="00520F40">
              <w:rPr>
                <w:color w:val="000000"/>
                <w:sz w:val="24"/>
                <w:szCs w:val="24"/>
              </w:rPr>
              <w:t xml:space="preserve"> Composites at Different Filler Loadings</w:t>
            </w:r>
          </w:p>
        </w:tc>
      </w:tr>
      <w:tr w:rsidR="00127FC0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7FC0" w:rsidRPr="00520F40" w:rsidRDefault="00127FC0" w:rsidP="00127FC0">
            <w:pPr>
              <w:spacing w:after="0" w:line="240" w:lineRule="auto"/>
              <w:ind w:left="0" w:hanging="2"/>
              <w:rPr>
                <w:i/>
                <w:sz w:val="24"/>
                <w:szCs w:val="24"/>
              </w:rPr>
            </w:pPr>
            <w:proofErr w:type="spellStart"/>
            <w:r w:rsidRPr="00520F40">
              <w:rPr>
                <w:i/>
                <w:sz w:val="24"/>
                <w:szCs w:val="24"/>
              </w:rPr>
              <w:t>Hafisoh</w:t>
            </w:r>
            <w:proofErr w:type="spellEnd"/>
            <w:r w:rsidRPr="00520F40">
              <w:rPr>
                <w:i/>
                <w:sz w:val="24"/>
                <w:szCs w:val="24"/>
              </w:rPr>
              <w:t xml:space="preserve"> Ahmad, </w:t>
            </w:r>
            <w:proofErr w:type="spellStart"/>
            <w:r w:rsidRPr="00520F40">
              <w:rPr>
                <w:i/>
                <w:sz w:val="24"/>
                <w:szCs w:val="24"/>
              </w:rPr>
              <w:t>Hafizul</w:t>
            </w:r>
            <w:proofErr w:type="spellEnd"/>
            <w:r w:rsidRPr="00520F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20F40">
              <w:rPr>
                <w:i/>
                <w:sz w:val="24"/>
                <w:szCs w:val="24"/>
              </w:rPr>
              <w:t>Azizi</w:t>
            </w:r>
            <w:proofErr w:type="spellEnd"/>
            <w:r w:rsidRPr="00520F40">
              <w:rPr>
                <w:i/>
                <w:sz w:val="24"/>
                <w:szCs w:val="24"/>
              </w:rPr>
              <w:t xml:space="preserve"> Ismail and </w:t>
            </w:r>
            <w:proofErr w:type="spellStart"/>
            <w:r w:rsidRPr="00520F40">
              <w:rPr>
                <w:i/>
                <w:sz w:val="24"/>
                <w:szCs w:val="24"/>
              </w:rPr>
              <w:t>Abderahmane</w:t>
            </w:r>
            <w:proofErr w:type="spellEnd"/>
            <w:r w:rsidRPr="00520F40">
              <w:rPr>
                <w:i/>
                <w:sz w:val="24"/>
                <w:szCs w:val="24"/>
              </w:rPr>
              <w:t xml:space="preserve"> Haddad</w:t>
            </w:r>
          </w:p>
        </w:tc>
      </w:tr>
      <w:tr w:rsidR="0024344F">
        <w:trPr>
          <w:trHeight w:val="8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101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11.45 – 12.00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Evaluation of Acceptability of Steering Support Method using Impedance Control with multiple HMIs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Takuya Hirata,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Soichiro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Hayakawa, Shigeyoshi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Tsutsumi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Ryojun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Ikeura</w:t>
            </w:r>
            <w:proofErr w:type="spellEnd"/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107</w:t>
            </w:r>
          </w:p>
          <w:p w:rsidR="00EE2424" w:rsidRDefault="00EE242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12.00 – 12.15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Optimum Wavelength for Oxygen Detection using optical absorption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Tarmizi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Ibrahim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Hadi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Manap</w:t>
            </w:r>
            <w:proofErr w:type="spellEnd"/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102</w:t>
            </w:r>
          </w:p>
          <w:p w:rsidR="00EE2424" w:rsidRDefault="00EE242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12.15 – 12.30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Examination of Evaluation Criteria For Individual Driver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Keita Nakanishi, Shigeyoshi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Tsutsumi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Soichiro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Hayakawa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Ryojun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Ikeura</w:t>
            </w:r>
            <w:proofErr w:type="spellEnd"/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134</w:t>
            </w:r>
          </w:p>
          <w:p w:rsidR="00EE2424" w:rsidRDefault="00EE242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651F4E">
              <w:rPr>
                <w:sz w:val="18"/>
                <w:szCs w:val="24"/>
              </w:rPr>
              <w:t>12.30 – 12.45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Techniques Of Multi-Fingered Hand for Rehabilitation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Wan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Faizura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Wan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Tarmizi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Muhammad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Luqman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Muhd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Zain, Mohd Hafiz Othman,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Safuan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Naim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Mohamad, Ahmad Armin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Sulong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Jasrul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Johan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Zainuddin</w:t>
            </w:r>
            <w:proofErr w:type="spellEnd"/>
          </w:p>
        </w:tc>
      </w:tr>
    </w:tbl>
    <w:p w:rsidR="0024344F" w:rsidRDefault="0024344F">
      <w:pPr>
        <w:spacing w:after="0"/>
        <w:ind w:left="1" w:hanging="3"/>
        <w:rPr>
          <w:sz w:val="28"/>
          <w:szCs w:val="28"/>
        </w:rPr>
      </w:pPr>
    </w:p>
    <w:p w:rsidR="0024344F" w:rsidRDefault="0024344F">
      <w:pPr>
        <w:spacing w:after="0"/>
        <w:ind w:left="1" w:hanging="3"/>
        <w:jc w:val="center"/>
        <w:rPr>
          <w:b/>
          <w:sz w:val="28"/>
          <w:szCs w:val="28"/>
        </w:rPr>
      </w:pPr>
    </w:p>
    <w:p w:rsidR="0024344F" w:rsidRDefault="0024344F">
      <w:pPr>
        <w:spacing w:after="0"/>
        <w:ind w:left="1" w:hanging="3"/>
        <w:jc w:val="center"/>
        <w:rPr>
          <w:b/>
          <w:sz w:val="28"/>
          <w:szCs w:val="28"/>
        </w:rPr>
      </w:pPr>
    </w:p>
    <w:p w:rsidR="0024344F" w:rsidRDefault="0024344F">
      <w:pPr>
        <w:spacing w:after="0"/>
        <w:ind w:left="1" w:hanging="3"/>
        <w:jc w:val="center"/>
        <w:rPr>
          <w:b/>
          <w:sz w:val="28"/>
          <w:szCs w:val="28"/>
        </w:rPr>
      </w:pPr>
    </w:p>
    <w:p w:rsidR="0024344F" w:rsidRDefault="00F8519E">
      <w:pPr>
        <w:spacing w:after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Parallel Session II 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Date: 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 2019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Time: 1400 – 1515</w:t>
      </w:r>
    </w:p>
    <w:p w:rsidR="0024344F" w:rsidRDefault="00127FC0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Venue: Tutorial Room 2</w:t>
      </w:r>
      <w:r w:rsidR="00F8519E">
        <w:rPr>
          <w:b/>
          <w:sz w:val="24"/>
          <w:szCs w:val="24"/>
        </w:rPr>
        <w:t>, DITC</w:t>
      </w:r>
    </w:p>
    <w:p w:rsidR="00127FC0" w:rsidRDefault="00127FC0">
      <w:pPr>
        <w:spacing w:after="0"/>
        <w:ind w:left="0" w:hanging="2"/>
        <w:jc w:val="center"/>
        <w:rPr>
          <w:sz w:val="24"/>
          <w:szCs w:val="24"/>
        </w:rPr>
      </w:pP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Chairperson: Mohd Rizal </w:t>
      </w:r>
      <w:proofErr w:type="spellStart"/>
      <w:r>
        <w:rPr>
          <w:b/>
          <w:sz w:val="24"/>
          <w:szCs w:val="24"/>
        </w:rPr>
        <w:t>Shaharudin</w:t>
      </w:r>
      <w:proofErr w:type="spellEnd"/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Timekeeper: Muhammad </w:t>
      </w:r>
      <w:proofErr w:type="spellStart"/>
      <w:r>
        <w:rPr>
          <w:b/>
          <w:sz w:val="24"/>
          <w:szCs w:val="24"/>
        </w:rPr>
        <w:t>Fadzli</w:t>
      </w:r>
      <w:proofErr w:type="spellEnd"/>
      <w:r>
        <w:rPr>
          <w:b/>
          <w:sz w:val="24"/>
          <w:szCs w:val="24"/>
        </w:rPr>
        <w:t xml:space="preserve"> Muhammad </w:t>
      </w:r>
      <w:proofErr w:type="spellStart"/>
      <w:r>
        <w:rPr>
          <w:b/>
          <w:sz w:val="24"/>
          <w:szCs w:val="24"/>
        </w:rPr>
        <w:t>Sukor</w:t>
      </w:r>
      <w:proofErr w:type="spellEnd"/>
    </w:p>
    <w:tbl>
      <w:tblPr>
        <w:tblStyle w:val="a4"/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68"/>
        <w:gridCol w:w="6961"/>
      </w:tblGrid>
      <w:tr w:rsidR="0024344F">
        <w:trPr>
          <w:trHeight w:val="4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Title/ Author</w:t>
            </w:r>
          </w:p>
        </w:tc>
      </w:tr>
      <w:tr w:rsidR="0024344F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42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77333A">
              <w:rPr>
                <w:sz w:val="18"/>
                <w:szCs w:val="24"/>
              </w:rPr>
              <w:t>14.00 – 14.15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Development of Electrical Resistance Tomography Applying Vertical Metallic Column</w:t>
            </w:r>
          </w:p>
        </w:tc>
      </w:tr>
      <w:tr w:rsidR="0024344F">
        <w:trPr>
          <w:trHeight w:val="3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Suzanna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Ridzuan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Aw,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Ruzairi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Abdul Rahim, Yasmin Abdul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Wahab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Farah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Hanan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Azimi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Lia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Safiyah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Syafie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Raja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Siti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Nur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Adiimah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Raja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Aris</w:t>
            </w:r>
            <w:proofErr w:type="spellEnd"/>
          </w:p>
        </w:tc>
      </w:tr>
      <w:tr w:rsidR="0024344F">
        <w:trPr>
          <w:trHeight w:val="7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24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14.15 – 14.30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Soft-sensing Estimation of Optical Density for PHA Production using Multilayer Perceptron Neural Network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Nor Hana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Mamat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Samsul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Bahari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Mohd Noor,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Azura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Che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Farah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Saleena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Taip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Ahmad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Hazri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Ab. Rashid,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Nur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Liyana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Jufika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Ahmad,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Ishak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Yusof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Adida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Zuraida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Mohamad</w:t>
            </w:r>
          </w:p>
        </w:tc>
      </w:tr>
      <w:tr w:rsidR="0024344F">
        <w:trPr>
          <w:trHeight w:val="5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165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14.30 – 14.45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Rendering </w:t>
            </w:r>
            <w:proofErr w:type="spellStart"/>
            <w:r>
              <w:rPr>
                <w:color w:val="000000"/>
                <w:sz w:val="24"/>
                <w:szCs w:val="24"/>
              </w:rPr>
              <w:t>Rov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Rolling Motion On A Handheld Haptic Device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Syed Mohamad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Shazali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Muhamad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Addeen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Zailee</w:t>
            </w:r>
            <w:proofErr w:type="spellEnd"/>
          </w:p>
        </w:tc>
      </w:tr>
    </w:tbl>
    <w:p w:rsidR="0024344F" w:rsidRDefault="0024344F">
      <w:pPr>
        <w:spacing w:after="0"/>
        <w:ind w:left="1" w:hanging="3"/>
        <w:jc w:val="center"/>
        <w:rPr>
          <w:sz w:val="32"/>
          <w:szCs w:val="32"/>
        </w:rPr>
      </w:pPr>
    </w:p>
    <w:p w:rsidR="0024344F" w:rsidRDefault="0024344F">
      <w:pPr>
        <w:spacing w:after="0"/>
        <w:ind w:left="0" w:hanging="2"/>
      </w:pPr>
    </w:p>
    <w:p w:rsidR="0024344F" w:rsidRDefault="00F8519E">
      <w:pPr>
        <w:spacing w:after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Parallel Session II 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Date: 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 2019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Time: 1530 – 1700</w:t>
      </w:r>
    </w:p>
    <w:p w:rsidR="0024344F" w:rsidRDefault="00127FC0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Venue: Tutorial Room 2</w:t>
      </w:r>
      <w:r w:rsidR="00F8519E">
        <w:rPr>
          <w:b/>
          <w:sz w:val="24"/>
          <w:szCs w:val="24"/>
        </w:rPr>
        <w:t>, DITC</w:t>
      </w:r>
    </w:p>
    <w:p w:rsidR="00127FC0" w:rsidRDefault="00127FC0">
      <w:pPr>
        <w:spacing w:after="0"/>
        <w:ind w:left="0" w:hanging="2"/>
        <w:jc w:val="center"/>
        <w:rPr>
          <w:sz w:val="24"/>
          <w:szCs w:val="24"/>
        </w:rPr>
      </w:pP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Chairperson: Mohd Hafiz Othman</w:t>
      </w: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Timekeeper: </w:t>
      </w:r>
      <w:proofErr w:type="spellStart"/>
      <w:r>
        <w:rPr>
          <w:b/>
          <w:sz w:val="24"/>
          <w:szCs w:val="24"/>
        </w:rPr>
        <w:t>Nurul</w:t>
      </w:r>
      <w:proofErr w:type="spellEnd"/>
      <w:r>
        <w:rPr>
          <w:b/>
          <w:sz w:val="24"/>
          <w:szCs w:val="24"/>
        </w:rPr>
        <w:t xml:space="preserve"> Huda Mat Tahir</w:t>
      </w:r>
    </w:p>
    <w:tbl>
      <w:tblPr>
        <w:tblStyle w:val="a5"/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365"/>
        <w:gridCol w:w="6747"/>
      </w:tblGrid>
      <w:tr w:rsidR="0024344F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tabs>
                <w:tab w:val="left" w:pos="3606"/>
                <w:tab w:val="center" w:pos="3853"/>
              </w:tabs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Title/ Author</w:t>
            </w:r>
          </w:p>
        </w:tc>
      </w:tr>
      <w:tr w:rsidR="0024344F">
        <w:trPr>
          <w:trHeight w:val="56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96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15.30 – 15.45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IOT-Enabled Emergency Response System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Ruzlaini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Ghoni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Tarmizi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Ibrahim</w:t>
            </w:r>
          </w:p>
        </w:tc>
      </w:tr>
      <w:tr w:rsidR="0024344F">
        <w:trPr>
          <w:trHeight w:val="5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175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15.45 – 16.00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Fuzzy Self-Adaptive Sliding Mode Controller for Pneumatic Cylinder Rod-Piston Motion Precision Control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Mohd Iskandar Putra, Addie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Irawan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Raja 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Taufika</w:t>
            </w:r>
            <w:proofErr w:type="spellEnd"/>
          </w:p>
        </w:tc>
      </w:tr>
      <w:tr w:rsidR="0024344F">
        <w:trPr>
          <w:trHeight w:val="8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22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16.00 – 16.15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Smart Control LED Downlight, Socket and Switch using IOT system with QR security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Ammar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Hussian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Kharudin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Ali, 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Anuar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Mohammed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Ayub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Afidatul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Nadia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Mok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Hat,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Farraniza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Atan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 Wan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Syahidah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Wan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Mohdand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 Mohd Rizal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Shaharudin</w:t>
            </w:r>
            <w:proofErr w:type="spellEnd"/>
          </w:p>
        </w:tc>
      </w:tr>
      <w:tr w:rsidR="0024344F">
        <w:trPr>
          <w:trHeight w:val="8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157</w:t>
            </w:r>
          </w:p>
          <w:p w:rsidR="00EE2424" w:rsidRDefault="00EE2424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16.15 – 16.30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Effect of Crack on Bending Process for S55c Carbon Steel with Ultrasonic Testing on Zero Degree Probes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Ts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Kharudin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Ali,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Ts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Dr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Damhuji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Rifai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Asso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Prof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Dr Johnny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Koh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Siaw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Paw, Prof Ahmed N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Abd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Alla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Asso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Prof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Chong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Kok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Hen, Dr Tan Jian Ding,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Zulkifli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Ismail and 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M.Fadzli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M.Sukor</w:t>
            </w:r>
            <w:proofErr w:type="spellEnd"/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164</w:t>
            </w:r>
          </w:p>
          <w:p w:rsidR="00EE2424" w:rsidRDefault="00EE242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EE2424">
              <w:rPr>
                <w:sz w:val="18"/>
                <w:szCs w:val="24"/>
              </w:rPr>
              <w:t>16.30 – 16.45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Investigation The Effect of Heat Treatment on Brass Defect Measurement Using Eddy Current Testing</w:t>
            </w:r>
          </w:p>
        </w:tc>
      </w:tr>
      <w:tr w:rsidR="0024344F">
        <w:trPr>
          <w:trHeight w:val="1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Damhuji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Rifai</w:t>
            </w:r>
            <w:proofErr w:type="spellEnd"/>
            <w:r>
              <w:rPr>
                <w:i/>
                <w:sz w:val="24"/>
                <w:szCs w:val="24"/>
              </w:rPr>
              <w:t xml:space="preserve">, Mohd </w:t>
            </w:r>
            <w:proofErr w:type="spellStart"/>
            <w:r>
              <w:rPr>
                <w:i/>
                <w:sz w:val="24"/>
                <w:szCs w:val="24"/>
              </w:rPr>
              <w:t>Fadhil</w:t>
            </w:r>
            <w:proofErr w:type="spellEnd"/>
            <w:r>
              <w:rPr>
                <w:i/>
                <w:sz w:val="24"/>
                <w:szCs w:val="24"/>
              </w:rPr>
              <w:t xml:space="preserve"> Ibrahim, </w:t>
            </w:r>
            <w:proofErr w:type="spellStart"/>
            <w:r>
              <w:rPr>
                <w:i/>
                <w:sz w:val="24"/>
                <w:szCs w:val="24"/>
              </w:rPr>
              <w:t>Kharudin</w:t>
            </w:r>
            <w:proofErr w:type="spellEnd"/>
            <w:r>
              <w:rPr>
                <w:i/>
                <w:sz w:val="24"/>
                <w:szCs w:val="24"/>
              </w:rPr>
              <w:t xml:space="preserve"> Ali, Ahmed N. </w:t>
            </w:r>
            <w:proofErr w:type="spellStart"/>
            <w:r>
              <w:rPr>
                <w:i/>
                <w:sz w:val="24"/>
                <w:szCs w:val="24"/>
              </w:rPr>
              <w:t>Abdalla</w:t>
            </w:r>
            <w:proofErr w:type="spellEnd"/>
            <w:r>
              <w:rPr>
                <w:i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sz w:val="24"/>
                <w:szCs w:val="24"/>
              </w:rPr>
              <w:t>Moneer</w:t>
            </w:r>
            <w:proofErr w:type="spellEnd"/>
            <w:r>
              <w:rPr>
                <w:i/>
                <w:sz w:val="24"/>
                <w:szCs w:val="24"/>
              </w:rPr>
              <w:t xml:space="preserve"> A. </w:t>
            </w:r>
            <w:proofErr w:type="spellStart"/>
            <w:r>
              <w:rPr>
                <w:i/>
                <w:sz w:val="24"/>
                <w:szCs w:val="24"/>
              </w:rPr>
              <w:t>Faraj</w:t>
            </w:r>
            <w:proofErr w:type="spellEnd"/>
          </w:p>
        </w:tc>
      </w:tr>
    </w:tbl>
    <w:p w:rsidR="0024344F" w:rsidRDefault="0024344F">
      <w:pPr>
        <w:spacing w:after="0"/>
        <w:ind w:left="0" w:hanging="2"/>
        <w:jc w:val="center"/>
      </w:pPr>
    </w:p>
    <w:p w:rsidR="0024344F" w:rsidRDefault="0024344F">
      <w:pPr>
        <w:spacing w:after="0"/>
        <w:ind w:left="0" w:hanging="2"/>
        <w:jc w:val="center"/>
      </w:pPr>
    </w:p>
    <w:p w:rsidR="0024344F" w:rsidRDefault="00F8519E">
      <w:pPr>
        <w:spacing w:after="0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Parallel Session I</w:t>
      </w:r>
    </w:p>
    <w:p w:rsidR="0024344F" w:rsidRDefault="00F8519E">
      <w:pPr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Date: 7</w:t>
      </w:r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July 2019</w:t>
      </w:r>
    </w:p>
    <w:p w:rsidR="0024344F" w:rsidRDefault="001D16B1">
      <w:pPr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Time: 093</w:t>
      </w:r>
      <w:r w:rsidR="00F8519E">
        <w:rPr>
          <w:b/>
          <w:color w:val="000000"/>
          <w:sz w:val="24"/>
          <w:szCs w:val="24"/>
        </w:rPr>
        <w:t>0 – 1300</w:t>
      </w:r>
    </w:p>
    <w:p w:rsidR="0024344F" w:rsidRDefault="00127FC0">
      <w:pPr>
        <w:spacing w:after="0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Venue: Tutorial Room 2</w:t>
      </w:r>
      <w:r w:rsidR="00F8519E">
        <w:rPr>
          <w:b/>
          <w:color w:val="000000"/>
          <w:sz w:val="24"/>
          <w:szCs w:val="24"/>
        </w:rPr>
        <w:t>, DITC</w:t>
      </w:r>
    </w:p>
    <w:p w:rsidR="00127FC0" w:rsidRDefault="00127FC0">
      <w:pPr>
        <w:spacing w:after="0"/>
        <w:ind w:left="0" w:hanging="2"/>
        <w:jc w:val="center"/>
        <w:rPr>
          <w:color w:val="000000"/>
          <w:sz w:val="24"/>
          <w:szCs w:val="24"/>
        </w:rPr>
      </w:pPr>
    </w:p>
    <w:p w:rsidR="0024344F" w:rsidRDefault="00F8519E">
      <w:pPr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Chairperson: </w:t>
      </w:r>
      <w:proofErr w:type="spellStart"/>
      <w:r>
        <w:rPr>
          <w:b/>
          <w:color w:val="000000"/>
          <w:sz w:val="24"/>
          <w:szCs w:val="24"/>
        </w:rPr>
        <w:t>Ts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Dr.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Ruzlaini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Ghoni</w:t>
      </w:r>
      <w:proofErr w:type="spellEnd"/>
    </w:p>
    <w:p w:rsidR="0024344F" w:rsidRDefault="00F8519E">
      <w:pPr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Timekeeper: Shaiful </w:t>
      </w:r>
      <w:proofErr w:type="spellStart"/>
      <w:r>
        <w:rPr>
          <w:b/>
          <w:color w:val="000000"/>
          <w:sz w:val="24"/>
          <w:szCs w:val="24"/>
        </w:rPr>
        <w:t>Rizalmee</w:t>
      </w:r>
      <w:proofErr w:type="spellEnd"/>
      <w:r>
        <w:rPr>
          <w:b/>
          <w:color w:val="000000"/>
          <w:sz w:val="24"/>
          <w:szCs w:val="24"/>
        </w:rPr>
        <w:t xml:space="preserve"> Wahid</w:t>
      </w:r>
    </w:p>
    <w:tbl>
      <w:tblPr>
        <w:tblStyle w:val="a6"/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279"/>
        <w:gridCol w:w="6826"/>
      </w:tblGrid>
      <w:tr w:rsidR="0024344F">
        <w:trPr>
          <w:trHeight w:val="4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</w:tr>
      <w:tr w:rsidR="00127FC0">
        <w:trPr>
          <w:trHeight w:val="8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16</w:t>
            </w:r>
          </w:p>
          <w:p w:rsidR="00E47B53" w:rsidRDefault="001D16B1" w:rsidP="00127FC0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9.30 – 9.45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Pr="00520F40" w:rsidRDefault="00127FC0" w:rsidP="00127FC0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520F40">
              <w:rPr>
                <w:color w:val="000000"/>
                <w:sz w:val="24"/>
                <w:szCs w:val="24"/>
              </w:rPr>
              <w:t xml:space="preserve">Front End Development of Nutrient Film Technique for Hydroponic Plant with </w:t>
            </w:r>
            <w:proofErr w:type="spellStart"/>
            <w:r w:rsidRPr="00520F40">
              <w:rPr>
                <w:color w:val="000000"/>
                <w:sz w:val="24"/>
                <w:szCs w:val="24"/>
              </w:rPr>
              <w:t>IoT</w:t>
            </w:r>
            <w:proofErr w:type="spellEnd"/>
            <w:r w:rsidRPr="00520F40">
              <w:rPr>
                <w:color w:val="000000"/>
                <w:sz w:val="24"/>
                <w:szCs w:val="24"/>
              </w:rPr>
              <w:t xml:space="preserve"> Monitoring System</w:t>
            </w:r>
          </w:p>
        </w:tc>
      </w:tr>
      <w:tr w:rsidR="00127FC0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C0" w:rsidRDefault="00127FC0" w:rsidP="0012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7FC0" w:rsidRPr="00520F40" w:rsidRDefault="00127FC0" w:rsidP="00127FC0">
            <w:pPr>
              <w:spacing w:after="0" w:line="240" w:lineRule="auto"/>
              <w:ind w:left="0" w:hanging="2"/>
              <w:rPr>
                <w:i/>
                <w:color w:val="000000"/>
                <w:sz w:val="24"/>
                <w:szCs w:val="24"/>
              </w:rPr>
            </w:pPr>
            <w:r w:rsidRPr="00520F40">
              <w:rPr>
                <w:i/>
                <w:color w:val="000000"/>
                <w:sz w:val="24"/>
                <w:szCs w:val="24"/>
              </w:rPr>
              <w:t xml:space="preserve">Raja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Siti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Nur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Adiimah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Raja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Aris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, Farah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Hanan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Azimi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, Suzanna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Ridzuan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Aw and Lia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Safiyah</w:t>
            </w:r>
            <w:proofErr w:type="spellEnd"/>
            <w:r w:rsidRPr="00520F40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40">
              <w:rPr>
                <w:i/>
                <w:color w:val="000000"/>
                <w:sz w:val="24"/>
                <w:szCs w:val="24"/>
              </w:rPr>
              <w:t>Syafie</w:t>
            </w:r>
            <w:proofErr w:type="spellEnd"/>
          </w:p>
        </w:tc>
      </w:tr>
      <w:tr w:rsidR="0024344F">
        <w:trPr>
          <w:trHeight w:val="84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61</w:t>
            </w:r>
          </w:p>
          <w:p w:rsidR="00E47B53" w:rsidRDefault="001D16B1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9.45 – 10.00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Analysis Of Pan Tompkins Algorithm With Noise ECG Signal</w:t>
            </w:r>
          </w:p>
        </w:tc>
      </w:tr>
      <w:tr w:rsidR="0024344F">
        <w:trPr>
          <w:trHeight w:val="48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Ziti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Fariha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Mohd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Apandi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Ryojun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Ikeura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Soichiro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Hayakawa and Shigeyoshi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Tsutsumi</w:t>
            </w:r>
            <w:proofErr w:type="spellEnd"/>
          </w:p>
        </w:tc>
      </w:tr>
      <w:tr w:rsidR="0024344F">
        <w:trPr>
          <w:trHeight w:val="9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167</w:t>
            </w:r>
          </w:p>
          <w:p w:rsidR="00E47B53" w:rsidRDefault="001D16B1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 w:rsidRPr="001D16B1">
              <w:rPr>
                <w:sz w:val="18"/>
                <w:szCs w:val="24"/>
              </w:rPr>
              <w:t>10.00 – 10.15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Octagonal Photonic Crystal Fibre With Golden Ratio Principle As A Dispersion Compensating Fibre</w:t>
            </w:r>
          </w:p>
        </w:tc>
      </w:tr>
      <w:tr w:rsidR="0024344F">
        <w:trPr>
          <w:trHeight w:val="36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Fatin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Nadhirah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Izaddeen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Yakasai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Emeroylariffion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Abas,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Saifullah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Abu Bakar and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Feroza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Begum</w:t>
            </w:r>
          </w:p>
        </w:tc>
      </w:tr>
      <w:tr w:rsidR="0024344F">
        <w:trPr>
          <w:trHeight w:val="72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105</w:t>
            </w:r>
          </w:p>
          <w:p w:rsidR="00E47B53" w:rsidRDefault="001D16B1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1D16B1">
              <w:rPr>
                <w:sz w:val="18"/>
                <w:szCs w:val="24"/>
              </w:rPr>
              <w:t>10.15</w:t>
            </w:r>
            <w:r w:rsidR="00E47B53" w:rsidRPr="001D16B1">
              <w:rPr>
                <w:sz w:val="18"/>
                <w:szCs w:val="24"/>
              </w:rPr>
              <w:t xml:space="preserve"> – </w:t>
            </w:r>
            <w:r w:rsidRPr="001D16B1">
              <w:rPr>
                <w:sz w:val="18"/>
                <w:szCs w:val="24"/>
              </w:rPr>
              <w:t>10.30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tabs>
                <w:tab w:val="left" w:pos="20"/>
                <w:tab w:val="right" w:pos="9360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Study on Fatigue Reduction of Driver by Changing Back Support Position during Long Time Driving</w:t>
            </w:r>
          </w:p>
        </w:tc>
      </w:tr>
      <w:tr w:rsidR="0024344F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Takumi </w:t>
            </w:r>
            <w:proofErr w:type="spellStart"/>
            <w:r>
              <w:rPr>
                <w:i/>
                <w:sz w:val="24"/>
                <w:szCs w:val="24"/>
              </w:rPr>
              <w:t>Yamakawa</w:t>
            </w:r>
            <w:proofErr w:type="spellEnd"/>
            <w:r>
              <w:rPr>
                <w:i/>
                <w:sz w:val="24"/>
                <w:szCs w:val="24"/>
              </w:rPr>
              <w:t xml:space="preserve">, Katsuhiro Asano, Masami Yoshida, Shigeyoshi </w:t>
            </w:r>
            <w:proofErr w:type="spellStart"/>
            <w:r>
              <w:rPr>
                <w:i/>
                <w:sz w:val="24"/>
                <w:szCs w:val="24"/>
              </w:rPr>
              <w:t>Tsutsumi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Soichiro</w:t>
            </w:r>
            <w:proofErr w:type="spellEnd"/>
            <w:r>
              <w:rPr>
                <w:i/>
                <w:sz w:val="24"/>
                <w:szCs w:val="24"/>
              </w:rPr>
              <w:t xml:space="preserve"> Hayakawa, </w:t>
            </w:r>
            <w:proofErr w:type="spellStart"/>
            <w:r>
              <w:rPr>
                <w:i/>
                <w:sz w:val="24"/>
                <w:szCs w:val="24"/>
              </w:rPr>
              <w:t>Ryojun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Ikeura</w:t>
            </w:r>
            <w:proofErr w:type="spellEnd"/>
            <w:r>
              <w:rPr>
                <w:i/>
                <w:sz w:val="24"/>
                <w:szCs w:val="24"/>
              </w:rPr>
              <w:t xml:space="preserve">, Takao </w:t>
            </w:r>
            <w:proofErr w:type="spellStart"/>
            <w:r>
              <w:rPr>
                <w:i/>
                <w:sz w:val="24"/>
                <w:szCs w:val="24"/>
              </w:rPr>
              <w:t>Tsutsui</w:t>
            </w:r>
            <w:proofErr w:type="spellEnd"/>
            <w:r>
              <w:rPr>
                <w:i/>
                <w:sz w:val="24"/>
                <w:szCs w:val="24"/>
              </w:rPr>
              <w:t xml:space="preserve"> and Hideo Tobata</w:t>
            </w:r>
          </w:p>
        </w:tc>
      </w:tr>
      <w:tr w:rsidR="0024344F">
        <w:trPr>
          <w:trHeight w:val="800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ICORAS 52</w:t>
            </w:r>
          </w:p>
          <w:p w:rsidR="00E47B53" w:rsidRDefault="001D16B1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10.30 – 10.45</w:t>
            </w:r>
            <w:bookmarkStart w:id="0" w:name="_GoBack"/>
            <w:bookmarkEnd w:id="0"/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Effects Of Grouser Movement To Sand-Grouser Interaction On Unconsolidated Soft Sand Incline Using Discrete Element Method (DEM) Simulation</w:t>
            </w:r>
          </w:p>
        </w:tc>
      </w:tr>
      <w:tr w:rsidR="0024344F">
        <w:trPr>
          <w:trHeight w:val="34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4F" w:rsidRDefault="00243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344F" w:rsidRDefault="00F8519E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Siti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Suhaila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Sabarudin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Ahmad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Najmuddin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Ibrahim, Ahmad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Shahir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Jamaludin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and Yasuhiro Fukuoka</w:t>
            </w:r>
          </w:p>
        </w:tc>
      </w:tr>
    </w:tbl>
    <w:p w:rsidR="0024344F" w:rsidRDefault="0024344F">
      <w:pPr>
        <w:spacing w:after="0"/>
        <w:ind w:left="0" w:hanging="2"/>
        <w:jc w:val="center"/>
        <w:rPr>
          <w:sz w:val="24"/>
          <w:szCs w:val="24"/>
        </w:rPr>
      </w:pPr>
    </w:p>
    <w:p w:rsidR="0024344F" w:rsidRDefault="00F8519E">
      <w:pPr>
        <w:spacing w:after="0"/>
        <w:ind w:left="0" w:hanging="2"/>
        <w:jc w:val="center"/>
        <w:rPr>
          <w:sz w:val="24"/>
          <w:szCs w:val="24"/>
        </w:rPr>
      </w:pPr>
      <w:r>
        <w:rPr>
          <w:i/>
          <w:sz w:val="24"/>
          <w:szCs w:val="24"/>
        </w:rPr>
        <w:t>*Subject to change</w:t>
      </w:r>
    </w:p>
    <w:p w:rsidR="0024344F" w:rsidRDefault="0024344F">
      <w:pPr>
        <w:spacing w:after="0"/>
        <w:ind w:left="0" w:hanging="2"/>
      </w:pPr>
    </w:p>
    <w:p w:rsidR="0024344F" w:rsidRDefault="00F8519E">
      <w:pPr>
        <w:spacing w:after="0"/>
        <w:ind w:left="0" w:hanging="2"/>
      </w:pPr>
      <w:r>
        <w:t xml:space="preserve">Participant is given 10 </w:t>
      </w:r>
      <w:proofErr w:type="gramStart"/>
      <w:r>
        <w:t>minutes</w:t>
      </w:r>
      <w:proofErr w:type="gramEnd"/>
      <w:r>
        <w:t xml:space="preserve"> slide presentation and 5 minutes Q&amp;A sessions</w:t>
      </w:r>
    </w:p>
    <w:p w:rsidR="0024344F" w:rsidRDefault="0024344F">
      <w:pPr>
        <w:spacing w:after="0"/>
        <w:ind w:left="0" w:hanging="2"/>
      </w:pPr>
    </w:p>
    <w:p w:rsidR="0024344F" w:rsidRDefault="0024344F">
      <w:pPr>
        <w:spacing w:after="0"/>
        <w:ind w:left="0" w:hanging="2"/>
      </w:pPr>
    </w:p>
    <w:p w:rsidR="0024344F" w:rsidRDefault="0024344F">
      <w:pPr>
        <w:spacing w:after="0"/>
        <w:ind w:left="0" w:hanging="2"/>
      </w:pPr>
    </w:p>
    <w:sectPr w:rsidR="0024344F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A4" w:rsidRDefault="00B61BA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61BA4" w:rsidRDefault="00B61B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A4" w:rsidRDefault="00B61B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61BA4" w:rsidRDefault="00B61B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4F" w:rsidRDefault="00F8519E">
    <w:pPr>
      <w:spacing w:after="0"/>
      <w:ind w:left="0" w:hanging="2"/>
      <w:rPr>
        <w:sz w:val="36"/>
        <w:szCs w:val="36"/>
      </w:rPr>
    </w:pPr>
    <w:r>
      <w:rPr>
        <w:noProof/>
        <w:lang w:val="en-US"/>
      </w:rPr>
      <w:drawing>
        <wp:inline distT="0" distB="0" distL="114300" distR="114300">
          <wp:extent cx="1502410" cy="854710"/>
          <wp:effectExtent l="0" t="0" r="0" b="0"/>
          <wp:docPr id="1029" name="image2.png" descr="C:\Users\acer\Dropbox\PPPS copy\ICET'19\Logo\Screen Shot 2018-09-20 at 3.51.46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er\Dropbox\PPPS copy\ICET'19\Logo\Screen Shot 2018-09-20 at 3.51.46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410" cy="854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102870</wp:posOffset>
              </wp:positionV>
              <wp:extent cx="4657725" cy="723900"/>
              <wp:effectExtent l="0" t="0" r="0" b="0"/>
              <wp:wrapNone/>
              <wp:docPr id="1028" name="Text Box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44F" w:rsidRDefault="00F8519E" w:rsidP="0032093E">
                          <w:pPr>
                            <w:spacing w:line="1" w:lineRule="atLeast"/>
                            <w:ind w:left="2" w:hanging="4"/>
                            <w:rPr>
                              <w:sz w:val="36"/>
                              <w:szCs w:val="36"/>
                            </w:rPr>
                          </w:pPr>
                          <w:r w:rsidRPr="03279166">
                            <w:rPr>
                              <w:b/>
                              <w:sz w:val="36"/>
                              <w:szCs w:val="36"/>
                            </w:rPr>
                            <w:t>4</w:t>
                          </w:r>
                          <w:r w:rsidRPr="03279166">
                            <w:rPr>
                              <w:b/>
                              <w:sz w:val="36"/>
                              <w:szCs w:val="36"/>
                              <w:vertAlign w:val="superscript"/>
                            </w:rPr>
                            <w:t xml:space="preserve">th </w:t>
                          </w:r>
                          <w:r w:rsidRPr="03279166">
                            <w:rPr>
                              <w:b/>
                              <w:sz w:val="36"/>
                              <w:szCs w:val="36"/>
                            </w:rPr>
                            <w:t>INTERNATIONAL CONFERENCE ON ROBOTIC AUTOMATION SYSTEM (ICORAS 2019)</w:t>
                          </w:r>
                        </w:p>
                        <w:p w:rsidR="0024344F" w:rsidRDefault="0024344F">
                          <w:pPr>
                            <w:spacing w:line="1" w:lineRule="atLeast"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102870</wp:posOffset>
              </wp:positionV>
              <wp:extent cx="4657725" cy="723900"/>
              <wp:effectExtent b="0" l="0" r="0" t="0"/>
              <wp:wrapNone/>
              <wp:docPr id="10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5772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4344F" w:rsidRDefault="002434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4D14"/>
    <w:multiLevelType w:val="multilevel"/>
    <w:tmpl w:val="78E0BD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4F"/>
    <w:rsid w:val="00127FC0"/>
    <w:rsid w:val="001D16B1"/>
    <w:rsid w:val="0024344F"/>
    <w:rsid w:val="00651F4E"/>
    <w:rsid w:val="0077333A"/>
    <w:rsid w:val="00B61BA4"/>
    <w:rsid w:val="00DC2142"/>
    <w:rsid w:val="00E47B53"/>
    <w:rsid w:val="00EE2424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6B48"/>
  <w15:docId w15:val="{CA448C41-8066-4F7A-8975-BA67B6C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 w:line="240" w:lineRule="auto"/>
      <w:jc w:val="both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USER</cp:lastModifiedBy>
  <cp:revision>7</cp:revision>
  <dcterms:created xsi:type="dcterms:W3CDTF">2019-07-04T04:07:00Z</dcterms:created>
  <dcterms:modified xsi:type="dcterms:W3CDTF">2019-07-04T04:24:00Z</dcterms:modified>
</cp:coreProperties>
</file>